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4B" w:rsidRDefault="0017094B" w:rsidP="0017094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422400" cy="1015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MSHS VERSION 2023_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629" cy="103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269" w:rsidRDefault="00F71269" w:rsidP="00F71269">
      <w:pPr>
        <w:tabs>
          <w:tab w:val="left" w:pos="1985"/>
          <w:tab w:val="left" w:pos="6663"/>
        </w:tabs>
      </w:pPr>
      <w:r>
        <w:tab/>
      </w:r>
      <w:r>
        <w:tab/>
      </w:r>
    </w:p>
    <w:p w:rsidR="00F2273F" w:rsidRPr="0017094B" w:rsidRDefault="00C4729F" w:rsidP="0017094B">
      <w:pPr>
        <w:jc w:val="center"/>
        <w:rPr>
          <w:rFonts w:cstheme="minorHAnsi"/>
          <w:b/>
          <w:sz w:val="36"/>
          <w:szCs w:val="36"/>
        </w:rPr>
      </w:pPr>
      <w:r w:rsidRPr="0017094B">
        <w:rPr>
          <w:rFonts w:cstheme="minorHAnsi"/>
          <w:b/>
          <w:sz w:val="36"/>
          <w:szCs w:val="36"/>
        </w:rPr>
        <w:t>Appel à projet "Mobilités internationales" 2024-2025</w:t>
      </w:r>
    </w:p>
    <w:p w:rsidR="0017094B" w:rsidRDefault="0017094B" w:rsidP="00F71269">
      <w:pPr>
        <w:jc w:val="center"/>
      </w:pPr>
      <w:r>
        <w:t xml:space="preserve">Formulaire à renvoyer à </w:t>
      </w:r>
      <w:hyperlink r:id="rId6" w:history="1">
        <w:r w:rsidRPr="007B7CDF">
          <w:rPr>
            <w:rStyle w:val="Lienhypertexte"/>
          </w:rPr>
          <w:t>mshs.direction@univ-cotedazur.fr</w:t>
        </w:r>
      </w:hyperlink>
    </w:p>
    <w:p w:rsidR="00F71269" w:rsidRDefault="00F71269">
      <w:pPr>
        <w:rPr>
          <w:b/>
        </w:rPr>
      </w:pPr>
    </w:p>
    <w:p w:rsidR="00C4729F" w:rsidRPr="0017094B" w:rsidRDefault="00C4729F">
      <w:pPr>
        <w:rPr>
          <w:b/>
        </w:rPr>
      </w:pPr>
      <w:r w:rsidRPr="0017094B">
        <w:rPr>
          <w:b/>
        </w:rPr>
        <w:t>Nom :</w:t>
      </w:r>
    </w:p>
    <w:p w:rsidR="00C4729F" w:rsidRPr="0017094B" w:rsidRDefault="00C4729F">
      <w:pPr>
        <w:rPr>
          <w:b/>
        </w:rPr>
      </w:pPr>
      <w:r w:rsidRPr="0017094B">
        <w:rPr>
          <w:b/>
        </w:rPr>
        <w:t>Prénom :</w:t>
      </w:r>
      <w:bookmarkStart w:id="0" w:name="_GoBack"/>
      <w:bookmarkEnd w:id="0"/>
    </w:p>
    <w:p w:rsidR="00C4729F" w:rsidRPr="0017094B" w:rsidRDefault="00C4729F">
      <w:pPr>
        <w:rPr>
          <w:b/>
        </w:rPr>
      </w:pPr>
      <w:r w:rsidRPr="0017094B">
        <w:rPr>
          <w:b/>
        </w:rPr>
        <w:t xml:space="preserve">Mél : </w:t>
      </w:r>
    </w:p>
    <w:p w:rsidR="00C4729F" w:rsidRPr="0017094B" w:rsidRDefault="00C4729F">
      <w:pPr>
        <w:rPr>
          <w:b/>
        </w:rPr>
      </w:pPr>
      <w:r w:rsidRPr="0017094B">
        <w:rPr>
          <w:b/>
        </w:rPr>
        <w:t xml:space="preserve">Laboratoire </w:t>
      </w:r>
      <w:r w:rsidR="0017094B" w:rsidRPr="0017094B">
        <w:rPr>
          <w:b/>
        </w:rPr>
        <w:t xml:space="preserve">membre de la MSHS Sud-Est </w:t>
      </w:r>
      <w:r w:rsidRPr="0017094B">
        <w:rPr>
          <w:b/>
        </w:rPr>
        <w:t>:</w:t>
      </w:r>
    </w:p>
    <w:p w:rsidR="00C4729F" w:rsidRPr="0017094B" w:rsidRDefault="00C4729F">
      <w:pPr>
        <w:rPr>
          <w:b/>
        </w:rPr>
      </w:pPr>
      <w:r w:rsidRPr="0017094B">
        <w:rPr>
          <w:b/>
        </w:rPr>
        <w:t xml:space="preserve">Sujet de recherche (titre de la thèse ou du post-doctorat) : </w:t>
      </w:r>
    </w:p>
    <w:p w:rsidR="00C4729F" w:rsidRPr="0017094B" w:rsidRDefault="00C4729F">
      <w:pPr>
        <w:rPr>
          <w:b/>
        </w:rPr>
      </w:pPr>
      <w:r w:rsidRPr="0017094B">
        <w:rPr>
          <w:b/>
        </w:rPr>
        <w:t xml:space="preserve">Dispositif de la MSHS Sud-Est concerné </w:t>
      </w:r>
      <w:r w:rsidR="001552ED" w:rsidRPr="0017094B">
        <w:rPr>
          <w:b/>
        </w:rPr>
        <w:t xml:space="preserve">(plusieurs réponses possibles, effacer les mentions inutiles) </w:t>
      </w:r>
      <w:r w:rsidRPr="0017094B">
        <w:rPr>
          <w:b/>
        </w:rPr>
        <w:t>:</w:t>
      </w:r>
    </w:p>
    <w:p w:rsidR="00C4729F" w:rsidRDefault="000847F9" w:rsidP="001552ED">
      <w:pPr>
        <w:pStyle w:val="Paragraphedeliste"/>
        <w:numPr>
          <w:ilvl w:val="0"/>
          <w:numId w:val="3"/>
        </w:numPr>
        <w:jc w:val="both"/>
      </w:pPr>
      <w:hyperlink r:id="rId7" w:history="1">
        <w:r w:rsidR="00C4729F" w:rsidRPr="00BA4C3A">
          <w:rPr>
            <w:rStyle w:val="Lienhypertexte"/>
          </w:rPr>
          <w:t>Axe 1 : Sciences cognitives et computation</w:t>
        </w:r>
      </w:hyperlink>
    </w:p>
    <w:p w:rsidR="00C4729F" w:rsidRDefault="000847F9" w:rsidP="001552ED">
      <w:pPr>
        <w:pStyle w:val="Paragraphedeliste"/>
        <w:numPr>
          <w:ilvl w:val="0"/>
          <w:numId w:val="3"/>
        </w:numPr>
        <w:jc w:val="both"/>
      </w:pPr>
      <w:hyperlink r:id="rId8" w:history="1">
        <w:r w:rsidR="00C4729F" w:rsidRPr="00BA4C3A">
          <w:rPr>
            <w:rStyle w:val="Lienhypertexte"/>
          </w:rPr>
          <w:t xml:space="preserve">Axe 2 : Technologies numériques, </w:t>
        </w:r>
        <w:r w:rsidR="00F71269" w:rsidRPr="00BA4C3A">
          <w:rPr>
            <w:rStyle w:val="Lienhypertexte"/>
          </w:rPr>
          <w:t>interactions</w:t>
        </w:r>
        <w:r w:rsidR="00C4729F" w:rsidRPr="00BA4C3A">
          <w:rPr>
            <w:rStyle w:val="Lienhypertexte"/>
          </w:rPr>
          <w:t xml:space="preserve"> et usages     </w:t>
        </w:r>
      </w:hyperlink>
      <w:r w:rsidR="00C4729F">
        <w:t xml:space="preserve"> </w:t>
      </w:r>
    </w:p>
    <w:p w:rsidR="00C4729F" w:rsidRDefault="000847F9" w:rsidP="001552ED">
      <w:pPr>
        <w:pStyle w:val="Paragraphedeliste"/>
        <w:numPr>
          <w:ilvl w:val="0"/>
          <w:numId w:val="3"/>
        </w:numPr>
        <w:jc w:val="both"/>
      </w:pPr>
      <w:hyperlink r:id="rId9" w:history="1">
        <w:r w:rsidR="00C4729F" w:rsidRPr="00BA4C3A">
          <w:rPr>
            <w:rStyle w:val="Lienhypertexte"/>
          </w:rPr>
          <w:t>Axe 3 : Mondialisations, circulations, altérités</w:t>
        </w:r>
      </w:hyperlink>
    </w:p>
    <w:p w:rsidR="00C4729F" w:rsidRDefault="000847F9" w:rsidP="001552ED">
      <w:pPr>
        <w:pStyle w:val="Paragraphedeliste"/>
        <w:numPr>
          <w:ilvl w:val="0"/>
          <w:numId w:val="3"/>
        </w:numPr>
        <w:jc w:val="both"/>
      </w:pPr>
      <w:hyperlink r:id="rId10" w:history="1">
        <w:r w:rsidR="00C4729F" w:rsidRPr="00BA4C3A">
          <w:rPr>
            <w:rStyle w:val="Lienhypertexte"/>
          </w:rPr>
          <w:t>Axe 4 : Territoires : construction, usages, pouvoirs</w:t>
        </w:r>
      </w:hyperlink>
    </w:p>
    <w:p w:rsidR="00C4729F" w:rsidRDefault="000847F9" w:rsidP="001552ED">
      <w:pPr>
        <w:pStyle w:val="Paragraphedeliste"/>
        <w:numPr>
          <w:ilvl w:val="0"/>
          <w:numId w:val="3"/>
        </w:numPr>
        <w:jc w:val="both"/>
      </w:pPr>
      <w:hyperlink r:id="rId11" w:history="1">
        <w:r w:rsidR="00C4729F" w:rsidRPr="00BA4C3A">
          <w:rPr>
            <w:rStyle w:val="Lienhypertexte"/>
          </w:rPr>
          <w:t>Axe 5 : Histoire des idées, des sciences et des pratiques</w:t>
        </w:r>
      </w:hyperlink>
    </w:p>
    <w:p w:rsidR="00C4729F" w:rsidRDefault="000847F9" w:rsidP="001552ED">
      <w:pPr>
        <w:pStyle w:val="Paragraphedeliste"/>
        <w:numPr>
          <w:ilvl w:val="0"/>
          <w:numId w:val="3"/>
        </w:numPr>
        <w:jc w:val="both"/>
      </w:pPr>
      <w:hyperlink r:id="rId12" w:history="1">
        <w:proofErr w:type="spellStart"/>
        <w:r w:rsidR="00C4729F" w:rsidRPr="00BA4C3A">
          <w:rPr>
            <w:rStyle w:val="Lienhypertexte"/>
          </w:rPr>
          <w:t>CoCoLab</w:t>
        </w:r>
        <w:proofErr w:type="spellEnd"/>
      </w:hyperlink>
    </w:p>
    <w:p w:rsidR="00C4729F" w:rsidRDefault="000847F9" w:rsidP="001552ED">
      <w:pPr>
        <w:pStyle w:val="Paragraphedeliste"/>
        <w:numPr>
          <w:ilvl w:val="0"/>
          <w:numId w:val="3"/>
        </w:numPr>
        <w:jc w:val="both"/>
      </w:pPr>
      <w:hyperlink r:id="rId13" w:history="1">
        <w:r w:rsidR="00C4729F" w:rsidRPr="00BA4C3A">
          <w:rPr>
            <w:rStyle w:val="Lienhypertexte"/>
          </w:rPr>
          <w:t>OTECCA</w:t>
        </w:r>
      </w:hyperlink>
    </w:p>
    <w:p w:rsidR="0059620B" w:rsidRPr="0017094B" w:rsidRDefault="0059620B" w:rsidP="00C4729F">
      <w:pPr>
        <w:jc w:val="both"/>
        <w:rPr>
          <w:b/>
        </w:rPr>
      </w:pPr>
      <w:r w:rsidRPr="0017094B">
        <w:rPr>
          <w:b/>
        </w:rPr>
        <w:t>Type de mobilité (effacer les mentions inutiles)</w:t>
      </w:r>
      <w:r w:rsidR="0017094B">
        <w:rPr>
          <w:b/>
        </w:rPr>
        <w:t xml:space="preserve"> :</w:t>
      </w:r>
    </w:p>
    <w:p w:rsidR="0059620B" w:rsidRDefault="0059620B" w:rsidP="00C52509">
      <w:pPr>
        <w:pStyle w:val="Paragraphedeliste"/>
        <w:numPr>
          <w:ilvl w:val="0"/>
          <w:numId w:val="3"/>
        </w:numPr>
        <w:jc w:val="both"/>
      </w:pPr>
      <w:r>
        <w:t xml:space="preserve">Séminaire interdisciplinaire d’un chercheur d’une université étrangère </w:t>
      </w:r>
    </w:p>
    <w:p w:rsidR="0059620B" w:rsidRDefault="00C9710F" w:rsidP="00C52509">
      <w:pPr>
        <w:pStyle w:val="Paragraphedeliste"/>
        <w:numPr>
          <w:ilvl w:val="0"/>
          <w:numId w:val="3"/>
        </w:numPr>
        <w:jc w:val="both"/>
      </w:pPr>
      <w:r>
        <w:t>Mobilité</w:t>
      </w:r>
      <w:r w:rsidR="0059620B">
        <w:t xml:space="preserve"> sortante pour un séjour recherche (maximum : 1 mois)</w:t>
      </w:r>
    </w:p>
    <w:p w:rsidR="0059620B" w:rsidRDefault="0059620B" w:rsidP="0059620B">
      <w:pPr>
        <w:pStyle w:val="Paragraphedeliste"/>
        <w:numPr>
          <w:ilvl w:val="0"/>
          <w:numId w:val="3"/>
        </w:numPr>
        <w:jc w:val="both"/>
      </w:pPr>
      <w:r>
        <w:t xml:space="preserve">Mobilité entrante d’un chercheur d’une université étrangère (maximum : 1 semaine) </w:t>
      </w:r>
    </w:p>
    <w:p w:rsidR="0059620B" w:rsidRDefault="0059620B" w:rsidP="0059620B">
      <w:pPr>
        <w:pStyle w:val="Paragraphedeliste"/>
        <w:numPr>
          <w:ilvl w:val="0"/>
          <w:numId w:val="3"/>
        </w:numPr>
        <w:jc w:val="both"/>
      </w:pPr>
      <w:r>
        <w:t>Invitation comme membre d’un jury de thèse d’un cherc</w:t>
      </w:r>
      <w:r w:rsidR="0017094B">
        <w:t>heur d’une université étrangère</w:t>
      </w:r>
    </w:p>
    <w:p w:rsidR="00C4729F" w:rsidRPr="0017094B" w:rsidRDefault="00C4729F" w:rsidP="0059620B">
      <w:pPr>
        <w:jc w:val="both"/>
        <w:rPr>
          <w:b/>
        </w:rPr>
      </w:pPr>
      <w:r w:rsidRPr="0017094B">
        <w:rPr>
          <w:b/>
        </w:rPr>
        <w:t xml:space="preserve">Descriptif du projet (objectifs, destination, </w:t>
      </w:r>
      <w:r w:rsidR="00F97667" w:rsidRPr="0017094B">
        <w:rPr>
          <w:b/>
        </w:rPr>
        <w:t xml:space="preserve">nom du chercheur étranger concerné, </w:t>
      </w:r>
      <w:r w:rsidRPr="0017094B">
        <w:rPr>
          <w:b/>
        </w:rPr>
        <w:t>période, durée, etc.)</w:t>
      </w:r>
      <w:r w:rsidR="0017094B">
        <w:rPr>
          <w:b/>
        </w:rPr>
        <w:t xml:space="preserve"> :</w:t>
      </w:r>
    </w:p>
    <w:p w:rsidR="0059620B" w:rsidRDefault="0059620B" w:rsidP="00C4729F">
      <w:pPr>
        <w:jc w:val="both"/>
      </w:pPr>
    </w:p>
    <w:p w:rsidR="00C4729F" w:rsidRPr="0017094B" w:rsidRDefault="00C4729F" w:rsidP="00C4729F">
      <w:pPr>
        <w:jc w:val="both"/>
        <w:rPr>
          <w:b/>
        </w:rPr>
      </w:pPr>
      <w:r w:rsidRPr="0017094B">
        <w:rPr>
          <w:b/>
        </w:rPr>
        <w:t xml:space="preserve">Budget prévisionnel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2694"/>
      </w:tblGrid>
      <w:tr w:rsidR="00C4729F" w:rsidTr="00C4729F">
        <w:tc>
          <w:tcPr>
            <w:tcW w:w="5665" w:type="dxa"/>
          </w:tcPr>
          <w:p w:rsidR="00C4729F" w:rsidRDefault="00C4729F" w:rsidP="00C4729F">
            <w:pPr>
              <w:jc w:val="both"/>
            </w:pPr>
            <w:r>
              <w:t>Type de dépense</w:t>
            </w:r>
          </w:p>
        </w:tc>
        <w:tc>
          <w:tcPr>
            <w:tcW w:w="2694" w:type="dxa"/>
          </w:tcPr>
          <w:p w:rsidR="00C4729F" w:rsidRDefault="00C4729F" w:rsidP="00C4729F">
            <w:pPr>
              <w:jc w:val="center"/>
            </w:pPr>
            <w:r>
              <w:t>Montant (€)</w:t>
            </w:r>
          </w:p>
        </w:tc>
      </w:tr>
      <w:tr w:rsidR="00C4729F" w:rsidTr="00C4729F">
        <w:tc>
          <w:tcPr>
            <w:tcW w:w="5665" w:type="dxa"/>
          </w:tcPr>
          <w:p w:rsidR="00C4729F" w:rsidRDefault="00C4729F" w:rsidP="00C4729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Frais de déplacement (billets)</w:t>
            </w:r>
          </w:p>
        </w:tc>
        <w:tc>
          <w:tcPr>
            <w:tcW w:w="2694" w:type="dxa"/>
          </w:tcPr>
          <w:p w:rsidR="00C4729F" w:rsidRDefault="00C4729F" w:rsidP="0017094B">
            <w:pPr>
              <w:jc w:val="right"/>
            </w:pPr>
          </w:p>
        </w:tc>
      </w:tr>
      <w:tr w:rsidR="00C4729F" w:rsidTr="00C4729F">
        <w:tc>
          <w:tcPr>
            <w:tcW w:w="5665" w:type="dxa"/>
          </w:tcPr>
          <w:p w:rsidR="00C4729F" w:rsidRDefault="00C4729F" w:rsidP="00C4729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Frais de séjour (hébergement et repas)</w:t>
            </w:r>
          </w:p>
        </w:tc>
        <w:tc>
          <w:tcPr>
            <w:tcW w:w="2694" w:type="dxa"/>
          </w:tcPr>
          <w:p w:rsidR="00C4729F" w:rsidRDefault="00C4729F" w:rsidP="0017094B">
            <w:pPr>
              <w:jc w:val="right"/>
            </w:pPr>
          </w:p>
        </w:tc>
      </w:tr>
      <w:tr w:rsidR="00C4729F" w:rsidTr="00C4729F">
        <w:tc>
          <w:tcPr>
            <w:tcW w:w="5665" w:type="dxa"/>
          </w:tcPr>
          <w:p w:rsidR="00C4729F" w:rsidRDefault="00C4729F" w:rsidP="0059620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Frais de réception (</w:t>
            </w:r>
            <w:r w:rsidR="0059620B">
              <w:t>séminaire</w:t>
            </w:r>
            <w:r>
              <w:t xml:space="preserve"> à la MSHS Sud-Est)</w:t>
            </w:r>
          </w:p>
        </w:tc>
        <w:tc>
          <w:tcPr>
            <w:tcW w:w="2694" w:type="dxa"/>
          </w:tcPr>
          <w:p w:rsidR="00C4729F" w:rsidRDefault="00C4729F" w:rsidP="0017094B">
            <w:pPr>
              <w:jc w:val="right"/>
            </w:pPr>
          </w:p>
        </w:tc>
      </w:tr>
      <w:tr w:rsidR="00C4729F" w:rsidTr="00C4729F">
        <w:tc>
          <w:tcPr>
            <w:tcW w:w="5665" w:type="dxa"/>
          </w:tcPr>
          <w:p w:rsidR="00C4729F" w:rsidRDefault="00C4729F" w:rsidP="00C4729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Autres (préciser)</w:t>
            </w:r>
          </w:p>
        </w:tc>
        <w:tc>
          <w:tcPr>
            <w:tcW w:w="2694" w:type="dxa"/>
          </w:tcPr>
          <w:p w:rsidR="00C4729F" w:rsidRDefault="00C4729F" w:rsidP="0017094B">
            <w:pPr>
              <w:jc w:val="right"/>
            </w:pPr>
          </w:p>
        </w:tc>
      </w:tr>
      <w:tr w:rsidR="00C4729F" w:rsidTr="00C4729F">
        <w:tc>
          <w:tcPr>
            <w:tcW w:w="5665" w:type="dxa"/>
          </w:tcPr>
          <w:p w:rsidR="00C4729F" w:rsidRDefault="00C4729F" w:rsidP="00C4729F">
            <w:pPr>
              <w:jc w:val="both"/>
            </w:pPr>
            <w:r>
              <w:t>Total</w:t>
            </w:r>
          </w:p>
        </w:tc>
        <w:tc>
          <w:tcPr>
            <w:tcW w:w="2694" w:type="dxa"/>
          </w:tcPr>
          <w:p w:rsidR="00C4729F" w:rsidRDefault="00C4729F" w:rsidP="0017094B">
            <w:pPr>
              <w:jc w:val="right"/>
            </w:pPr>
          </w:p>
        </w:tc>
      </w:tr>
    </w:tbl>
    <w:p w:rsidR="00C4729F" w:rsidRDefault="00C4729F" w:rsidP="00C4729F">
      <w:pPr>
        <w:jc w:val="both"/>
      </w:pPr>
    </w:p>
    <w:p w:rsidR="00C4729F" w:rsidRPr="00BA4C3A" w:rsidRDefault="0017094B">
      <w:pPr>
        <w:rPr>
          <w:b/>
          <w:bCs/>
          <w:i/>
          <w:iCs/>
        </w:rPr>
      </w:pPr>
      <w:r w:rsidRPr="00BA4C3A">
        <w:rPr>
          <w:b/>
          <w:bCs/>
          <w:i/>
          <w:iCs/>
        </w:rPr>
        <w:t>Rappel : l'AAP est ouvert jusqu'au 20 décembre 2024 et sera renouvelé début 2025. Les dépenses devront être engagées avant fin mai 2025.</w:t>
      </w:r>
    </w:p>
    <w:sectPr w:rsidR="00C4729F" w:rsidRPr="00BA4C3A" w:rsidSect="0017094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62A3"/>
    <w:multiLevelType w:val="hybridMultilevel"/>
    <w:tmpl w:val="9F40CA8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9F2B4C"/>
    <w:multiLevelType w:val="hybridMultilevel"/>
    <w:tmpl w:val="060EC096"/>
    <w:lvl w:ilvl="0" w:tplc="0C86D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070"/>
    <w:multiLevelType w:val="hybridMultilevel"/>
    <w:tmpl w:val="27E4A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64D2"/>
    <w:multiLevelType w:val="hybridMultilevel"/>
    <w:tmpl w:val="B51ECC1E"/>
    <w:lvl w:ilvl="0" w:tplc="DE724D38">
      <w:start w:val="1"/>
      <w:numFmt w:val="bullet"/>
      <w:lvlText w:val="☐"/>
      <w:lvlJc w:val="left"/>
      <w:pPr>
        <w:ind w:left="502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DB07C43"/>
    <w:multiLevelType w:val="hybridMultilevel"/>
    <w:tmpl w:val="5C1298F4"/>
    <w:lvl w:ilvl="0" w:tplc="B86A2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9F"/>
    <w:rsid w:val="000847F9"/>
    <w:rsid w:val="001552ED"/>
    <w:rsid w:val="0017094B"/>
    <w:rsid w:val="0059620B"/>
    <w:rsid w:val="00BA4C3A"/>
    <w:rsid w:val="00C4729F"/>
    <w:rsid w:val="00C9710F"/>
    <w:rsid w:val="00EE05F9"/>
    <w:rsid w:val="00F2273F"/>
    <w:rsid w:val="00F71269"/>
    <w:rsid w:val="00F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2581C-1426-46C4-8C59-D20BF58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72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C4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2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7094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A4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hs.univ-cotedazur.fr/recherche/axes-de-recherche/axe-2-technologies-numeriques-communautes-et-usages-1" TargetMode="External"/><Relationship Id="rId13" Type="http://schemas.openxmlformats.org/officeDocument/2006/relationships/hyperlink" Target="https://mshs.univ-cotedazur.fr/observatoire-de-la-transition-ecologique-et-citoyen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hs.univ-cotedazur.fr/recherche/axes-de-recherche/axe-1-sciences-cognitives-et-computation-1" TargetMode="External"/><Relationship Id="rId12" Type="http://schemas.openxmlformats.org/officeDocument/2006/relationships/hyperlink" Target="https://mshs.univ-cotedazur.fr/plateforme-coco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hs.direction@univ-cotedazur.fr" TargetMode="External"/><Relationship Id="rId11" Type="http://schemas.openxmlformats.org/officeDocument/2006/relationships/hyperlink" Target="https://mshs.univ-cotedazur.fr/recherche/axes-de-recherche/axe-5-histoire-des-idees-des-sciences-et-des-pratiques-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shs.univ-cotedazur.fr/recherche/axes-de-recherche/axe-4-territoires-construction-usages-pouvoirs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hs.univ-cotedazur.fr/recherche/axes-de-recherche/axe-3-mondialisations-circulations-alter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Briquet-Laugier</dc:creator>
  <cp:keywords/>
  <dc:description/>
  <cp:lastModifiedBy>Iwona Pieczyrak</cp:lastModifiedBy>
  <cp:revision>2</cp:revision>
  <cp:lastPrinted>2024-09-23T08:17:00Z</cp:lastPrinted>
  <dcterms:created xsi:type="dcterms:W3CDTF">2024-10-03T13:05:00Z</dcterms:created>
  <dcterms:modified xsi:type="dcterms:W3CDTF">2024-10-03T13:05:00Z</dcterms:modified>
</cp:coreProperties>
</file>